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A00F7B">
        <w:trPr>
          <w:trHeight w:val="4804"/>
        </w:trPr>
        <w:tc>
          <w:tcPr>
            <w:tcW w:w="5000" w:type="dxa"/>
          </w:tcPr>
          <w:p w:rsidR="00A35D11" w:rsidRPr="00A00F7B" w:rsidRDefault="00A35D11" w:rsidP="00A35D1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lang w:val="en-US"/>
              </w:rPr>
            </w:pPr>
            <w:r w:rsidRPr="00A00F7B">
              <w:rPr>
                <w:rFonts w:asciiTheme="minorHAnsi" w:hAnsiTheme="minorHAnsi" w:cs="Arial"/>
              </w:rPr>
              <w:tab/>
            </w:r>
            <w:r w:rsidRPr="00A00F7B">
              <w:rPr>
                <w:rFonts w:asciiTheme="minorHAnsi" w:hAnsiTheme="minorHAnsi" w:cs="Arial"/>
              </w:rPr>
              <w:tab/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>ΕΛΛΗΝΙ</w:t>
            </w:r>
            <w:r w:rsidR="003562C3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3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A00F7B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0A65DA" w:rsidRPr="00A00F7B">
              <w:rPr>
                <w:rFonts w:asciiTheme="minorHAnsi" w:hAnsiTheme="minorHAnsi" w:cs="Calibri"/>
                <w:b/>
                <w:bCs/>
              </w:rPr>
              <w:t>, ΕΡΕΥΝΑΣ</w:t>
            </w:r>
            <w:r w:rsidRPr="00A00F7B">
              <w:rPr>
                <w:rFonts w:asciiTheme="minorHAnsi" w:hAnsiTheme="minorHAnsi" w:cs="Calibri"/>
                <w:b/>
                <w:bCs/>
              </w:rPr>
              <w:t xml:space="preserve"> ΚΑΙ ΘΡΗΣΚΕΥΜΑΤΩΝ,</w:t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A35D11" w:rsidRPr="00A00F7B" w:rsidRDefault="00A35D11" w:rsidP="00A35D11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A35D11" w:rsidRPr="00A00F7B" w:rsidRDefault="00A35D11" w:rsidP="00A35D11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A00F7B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A35D11" w:rsidRPr="00A00F7B" w:rsidRDefault="00A35D11" w:rsidP="00A35D11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A00F7B">
              <w:rPr>
                <w:rFonts w:asciiTheme="minorHAnsi" w:hAnsiTheme="minorHAnsi" w:cs="Calibri"/>
                <w:noProof w:val="0"/>
                <w:sz w:val="20"/>
              </w:rPr>
              <w:t xml:space="preserve">Δ.Ε.   Π.Ε. ΗΡΑΚΛΕΙΟΥ </w:t>
            </w:r>
          </w:p>
          <w:p w:rsidR="00A35D11" w:rsidRPr="00A00F7B" w:rsidRDefault="00A35D11" w:rsidP="00A35D11">
            <w:pPr>
              <w:pStyle w:val="4"/>
              <w:rPr>
                <w:rFonts w:asciiTheme="minorHAnsi" w:hAnsiTheme="minorHAnsi" w:cs="Calibri"/>
                <w:sz w:val="20"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/>
                <w:b/>
              </w:rPr>
            </w:pPr>
            <w:r w:rsidRPr="00A00F7B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A35D11" w:rsidRPr="00A00F7B" w:rsidRDefault="00A35D11" w:rsidP="00A35D11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3562C3" w:rsidRPr="003562C3">
              <w:rPr>
                <w:rFonts w:asciiTheme="minorHAnsi" w:hAnsiTheme="minorHAnsi" w:cs="Calibri"/>
                <w:sz w:val="20"/>
              </w:rPr>
              <w:pict>
                <v:shape id="_x0000_i1025" type="#_x0000_t75" style="width:10.35pt;height:9.55pt">
                  <v:imagedata r:id="rId6" o:title=""/>
                </v:shape>
              </w:pic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A35D11" w:rsidRPr="00A00F7B" w:rsidRDefault="00A35D11" w:rsidP="00A35D11">
            <w:pPr>
              <w:rPr>
                <w:rFonts w:asciiTheme="minorHAnsi" w:hAnsiTheme="minorHAnsi" w:cs="Calibri"/>
              </w:rPr>
            </w:pPr>
            <w:r w:rsidRPr="00A00F7B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A00F7B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A35D11" w:rsidRPr="00A00F7B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A00F7B">
              <w:rPr>
                <w:rFonts w:asciiTheme="minorHAnsi" w:hAnsiTheme="minorHAnsi" w:cs="Calibri"/>
              </w:rPr>
              <w:t xml:space="preserve">Πληροφορίες: </w:t>
            </w:r>
            <w:r w:rsidR="006C7EFE" w:rsidRPr="00A00F7B">
              <w:rPr>
                <w:rFonts w:asciiTheme="minorHAnsi" w:hAnsiTheme="minorHAnsi" w:cs="Calibri"/>
              </w:rPr>
              <w:t xml:space="preserve">Κατερίνα </w:t>
            </w:r>
            <w:proofErr w:type="spellStart"/>
            <w:r w:rsidR="006C7EFE" w:rsidRPr="00A00F7B">
              <w:rPr>
                <w:rFonts w:asciiTheme="minorHAnsi" w:hAnsiTheme="minorHAnsi" w:cs="Calibri"/>
              </w:rPr>
              <w:t>Φρουδαράκη</w:t>
            </w:r>
            <w:proofErr w:type="spellEnd"/>
          </w:p>
          <w:p w:rsidR="00A35D11" w:rsidRPr="00A00F7B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  <w:lang w:val="it-IT"/>
              </w:rPr>
            </w:pPr>
            <w:proofErr w:type="spellStart"/>
            <w:r w:rsidRPr="00A00F7B">
              <w:rPr>
                <w:rFonts w:asciiTheme="minorHAnsi" w:hAnsiTheme="minorHAnsi" w:cs="Calibri"/>
              </w:rPr>
              <w:t>Τηλ</w:t>
            </w:r>
            <w:proofErr w:type="spellEnd"/>
            <w:r w:rsidRPr="00A00F7B">
              <w:rPr>
                <w:rFonts w:asciiTheme="minorHAnsi" w:hAnsiTheme="minorHAnsi" w:cs="Calibri"/>
                <w:lang w:val="it-IT"/>
              </w:rPr>
              <w:t xml:space="preserve">.: 2810 246860 </w:t>
            </w:r>
            <w:r w:rsidRPr="00A00F7B">
              <w:rPr>
                <w:rFonts w:asciiTheme="minorHAnsi" w:hAnsiTheme="minorHAnsi" w:cs="Calibri"/>
              </w:rPr>
              <w:t>Φαξ</w:t>
            </w:r>
            <w:r w:rsidRPr="00A00F7B">
              <w:rPr>
                <w:rFonts w:asciiTheme="minorHAnsi" w:hAnsiTheme="minorHAnsi" w:cs="Calibri"/>
                <w:lang w:val="it-IT"/>
              </w:rPr>
              <w:t>: 2810 222076</w:t>
            </w:r>
          </w:p>
          <w:p w:rsidR="00A35D11" w:rsidRPr="00A00F7B" w:rsidRDefault="00A35D11" w:rsidP="00A35D11">
            <w:pPr>
              <w:pStyle w:val="3"/>
              <w:spacing w:after="120"/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</w:pPr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E-</w:t>
            </w:r>
            <w:proofErr w:type="spellStart"/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mail</w:t>
            </w:r>
            <w:proofErr w:type="spellEnd"/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 xml:space="preserve">: </w:t>
            </w:r>
            <w:hyperlink r:id="rId7" w:history="1">
              <w:r w:rsidRPr="00A00F7B">
                <w:rPr>
                  <w:rFonts w:asciiTheme="minorHAnsi" w:hAnsiTheme="minorHAnsi" w:cs="Calibri"/>
                  <w:b w:val="0"/>
                  <w:bCs w:val="0"/>
                  <w:noProof w:val="0"/>
                  <w:sz w:val="20"/>
                  <w:lang w:val="de-DE"/>
                </w:rPr>
                <w:t>grss@dide.ira.sch.gr</w:t>
              </w:r>
            </w:hyperlink>
          </w:p>
          <w:p w:rsidR="00FE3908" w:rsidRPr="00A00F7B" w:rsidRDefault="00FE3908">
            <w:pPr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972" w:type="dxa"/>
          </w:tcPr>
          <w:p w:rsidR="00996BE7" w:rsidRPr="00A00F7B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</w:rPr>
              <w:t xml:space="preserve">Ηράκλειο  </w:t>
            </w:r>
            <w:r w:rsidR="0008286B">
              <w:rPr>
                <w:rFonts w:asciiTheme="minorHAnsi" w:hAnsiTheme="minorHAnsi" w:cs="Arial"/>
              </w:rPr>
              <w:t>10/11/2015</w:t>
            </w:r>
          </w:p>
          <w:p w:rsidR="00FE3908" w:rsidRPr="00A00F7B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</w:rPr>
              <w:t xml:space="preserve">Αρ. </w:t>
            </w:r>
            <w:proofErr w:type="spellStart"/>
            <w:r w:rsidRPr="00A00F7B">
              <w:rPr>
                <w:rFonts w:asciiTheme="minorHAnsi" w:hAnsiTheme="minorHAnsi" w:cs="Arial"/>
              </w:rPr>
              <w:t>Πρωτ</w:t>
            </w:r>
            <w:proofErr w:type="spellEnd"/>
            <w:r w:rsidRPr="00A00F7B">
              <w:rPr>
                <w:rFonts w:asciiTheme="minorHAnsi" w:hAnsiTheme="minorHAnsi" w:cs="Arial"/>
              </w:rPr>
              <w:t xml:space="preserve">.: </w:t>
            </w:r>
            <w:r w:rsidR="00893F16">
              <w:rPr>
                <w:rFonts w:asciiTheme="minorHAnsi" w:hAnsiTheme="minorHAnsi" w:cs="Arial"/>
              </w:rPr>
              <w:t>1205</w:t>
            </w:r>
          </w:p>
          <w:p w:rsidR="00FE3908" w:rsidRPr="00A00F7B" w:rsidRDefault="00FE3908">
            <w:pPr>
              <w:rPr>
                <w:rFonts w:asciiTheme="minorHAnsi" w:hAnsiTheme="minorHAnsi" w:cs="Arial"/>
              </w:rPr>
            </w:pPr>
          </w:p>
          <w:p w:rsidR="00FE3908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  <w:b/>
              </w:rPr>
              <w:t>Προς</w:t>
            </w:r>
            <w:r w:rsidRPr="00A00F7B">
              <w:rPr>
                <w:rFonts w:asciiTheme="minorHAnsi" w:hAnsiTheme="minorHAnsi" w:cs="Arial"/>
              </w:rPr>
              <w:t xml:space="preserve"> :</w:t>
            </w:r>
          </w:p>
          <w:p w:rsidR="000D7C66" w:rsidRDefault="000D7C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Δημοτικά ΕΑΕΠ, Γυμνάσια, ΓΕΛ Ηρακλείου</w:t>
            </w:r>
          </w:p>
          <w:p w:rsidR="00F331B7" w:rsidRPr="00A00F7B" w:rsidRDefault="00F331B7" w:rsidP="00F331B7">
            <w:pPr>
              <w:rPr>
                <w:rFonts w:asciiTheme="minorHAnsi" w:hAnsiTheme="minorHAnsi"/>
              </w:rPr>
            </w:pPr>
          </w:p>
          <w:p w:rsidR="00FE3908" w:rsidRPr="00A00F7B" w:rsidRDefault="00FE3908">
            <w:pPr>
              <w:rPr>
                <w:rFonts w:asciiTheme="minorHAnsi" w:hAnsiTheme="minorHAnsi"/>
                <w:b/>
              </w:rPr>
            </w:pPr>
            <w:proofErr w:type="spellStart"/>
            <w:r w:rsidRPr="00A00F7B">
              <w:rPr>
                <w:rFonts w:asciiTheme="minorHAnsi" w:hAnsiTheme="minorHAnsi"/>
                <w:b/>
              </w:rPr>
              <w:t>Κοιν</w:t>
            </w:r>
            <w:proofErr w:type="spellEnd"/>
            <w:r w:rsidRPr="00A00F7B">
              <w:rPr>
                <w:rFonts w:asciiTheme="minorHAnsi" w:hAnsiTheme="minorHAnsi"/>
                <w:b/>
              </w:rPr>
              <w:t>:</w:t>
            </w:r>
          </w:p>
          <w:p w:rsidR="00FD1C07" w:rsidRPr="00A00F7B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Κρήτης</w:t>
            </w:r>
          </w:p>
          <w:p w:rsidR="002713C9" w:rsidRPr="00A00F7B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</w:t>
            </w:r>
            <w:r w:rsidR="002713C9" w:rsidRPr="00A00F7B">
              <w:rPr>
                <w:rFonts w:asciiTheme="minorHAnsi" w:hAnsiTheme="minorHAnsi"/>
                <w:sz w:val="20"/>
              </w:rPr>
              <w:t>ης Δ/</w:t>
            </w:r>
            <w:proofErr w:type="spellStart"/>
            <w:r w:rsidR="002713C9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2713C9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713C9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2713C9" w:rsidRPr="00A00F7B">
              <w:rPr>
                <w:rFonts w:asciiTheme="minorHAnsi" w:hAnsiTheme="minorHAnsi"/>
                <w:sz w:val="20"/>
              </w:rPr>
              <w:t>/σης  Κρήτης</w:t>
            </w:r>
          </w:p>
          <w:p w:rsidR="00B05E63" w:rsidRPr="00A00F7B" w:rsidRDefault="002713C9" w:rsidP="00A00F7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Καθοδήγησης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 Κρήτης</w:t>
            </w:r>
            <w:r w:rsidR="00A00F7B" w:rsidRPr="00A00F7B">
              <w:rPr>
                <w:rFonts w:asciiTheme="minorHAnsi" w:hAnsiTheme="minorHAnsi"/>
                <w:sz w:val="20"/>
              </w:rPr>
              <w:br/>
            </w:r>
            <w:r w:rsidR="00B05E63" w:rsidRPr="00A00F7B">
              <w:rPr>
                <w:rFonts w:asciiTheme="minorHAnsi" w:hAnsiTheme="minorHAnsi"/>
                <w:sz w:val="20"/>
              </w:rPr>
              <w:t>Σχολικοί Σύμβουλοι Δ/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>/σης (με έδρα το Ηράκλειο)</w:t>
            </w:r>
            <w:r w:rsidR="00A00F7B" w:rsidRPr="00A00F7B">
              <w:rPr>
                <w:rFonts w:asciiTheme="minorHAnsi" w:hAnsiTheme="minorHAnsi"/>
                <w:sz w:val="20"/>
              </w:rPr>
              <w:br/>
            </w:r>
            <w:r w:rsidR="00B05E63" w:rsidRPr="00A00F7B">
              <w:rPr>
                <w:rFonts w:asciiTheme="minorHAnsi" w:hAnsiTheme="minorHAnsi"/>
                <w:sz w:val="20"/>
              </w:rPr>
              <w:t>Σχολικοί Σύμβουλοι Α/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>/σης (με αρμοδιότητα στις αντίστοιχες περιοχές)</w:t>
            </w:r>
          </w:p>
          <w:p w:rsidR="00E60FCF" w:rsidRPr="00A00F7B" w:rsidRDefault="00831E31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/σης </w:t>
            </w:r>
            <w:r w:rsidR="004A3898" w:rsidRPr="00A00F7B">
              <w:rPr>
                <w:rFonts w:asciiTheme="minorHAnsi" w:hAnsiTheme="minorHAnsi"/>
                <w:sz w:val="20"/>
              </w:rPr>
              <w:t>Ηρακλείου</w:t>
            </w:r>
          </w:p>
          <w:p w:rsidR="00E60FCF" w:rsidRPr="00A00F7B" w:rsidRDefault="00E60FCF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Ηρακλείου</w:t>
            </w:r>
          </w:p>
          <w:p w:rsidR="00FE3908" w:rsidRPr="00A00F7B" w:rsidRDefault="00E60FCF" w:rsidP="00A00F7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 xml:space="preserve">ΚΕ.ΠΛΗ.ΝΕ.Τ  </w:t>
            </w:r>
            <w:r w:rsidR="004A3898" w:rsidRPr="00A00F7B">
              <w:rPr>
                <w:rFonts w:asciiTheme="minorHAnsi" w:hAnsiTheme="minorHAnsi"/>
                <w:sz w:val="20"/>
              </w:rPr>
              <w:t>Ηρακλείου</w:t>
            </w:r>
          </w:p>
        </w:tc>
      </w:tr>
    </w:tbl>
    <w:p w:rsidR="00A00F7B" w:rsidRPr="00A00F7B" w:rsidRDefault="00A00F7B" w:rsidP="00137A9A">
      <w:pPr>
        <w:rPr>
          <w:rFonts w:asciiTheme="minorHAnsi" w:hAnsiTheme="minorHAnsi"/>
          <w:b/>
        </w:rPr>
        <w:sectPr w:rsidR="00A00F7B" w:rsidRPr="00A00F7B" w:rsidSect="00A00F7B">
          <w:type w:val="continuous"/>
          <w:pgSz w:w="11906" w:h="16838"/>
          <w:pgMar w:top="1440" w:right="1022" w:bottom="1440" w:left="720" w:header="720" w:footer="720" w:gutter="0"/>
          <w:cols w:space="720"/>
          <w:docGrid w:linePitch="272"/>
        </w:sectPr>
      </w:pPr>
    </w:p>
    <w:p w:rsidR="00A00F7B" w:rsidRPr="00A00F7B" w:rsidRDefault="00A00F7B" w:rsidP="00137A9A">
      <w:pPr>
        <w:rPr>
          <w:rFonts w:asciiTheme="minorHAnsi" w:hAnsiTheme="minorHAnsi"/>
          <w:b/>
        </w:rPr>
      </w:pPr>
    </w:p>
    <w:p w:rsidR="00A00F7B" w:rsidRPr="00A00F7B" w:rsidRDefault="00A00F7B" w:rsidP="00137A9A">
      <w:pPr>
        <w:rPr>
          <w:rFonts w:asciiTheme="minorHAnsi" w:hAnsiTheme="minorHAnsi"/>
          <w:b/>
        </w:rPr>
      </w:pPr>
    </w:p>
    <w:p w:rsidR="00137A9A" w:rsidRPr="00A00F7B" w:rsidRDefault="00137A9A" w:rsidP="00137A9A">
      <w:pPr>
        <w:rPr>
          <w:rFonts w:asciiTheme="minorHAnsi" w:hAnsiTheme="minorHAnsi"/>
        </w:rPr>
      </w:pPr>
      <w:r w:rsidRPr="00A00F7B">
        <w:rPr>
          <w:rFonts w:asciiTheme="minorHAnsi" w:hAnsiTheme="minorHAnsi"/>
          <w:b/>
        </w:rPr>
        <w:t>Θέμα:</w:t>
      </w:r>
      <w:r w:rsidRPr="00A00F7B">
        <w:rPr>
          <w:rFonts w:asciiTheme="minorHAnsi" w:hAnsiTheme="minorHAnsi"/>
        </w:rPr>
        <w:t xml:space="preserve"> «</w:t>
      </w:r>
      <w:r w:rsidR="004230E3" w:rsidRPr="00A00F7B">
        <w:rPr>
          <w:rFonts w:asciiTheme="minorHAnsi" w:hAnsiTheme="minorHAnsi"/>
        </w:rPr>
        <w:t>Συσκέψεις εκπαιδευτικών πληροφορικής</w:t>
      </w:r>
      <w:r w:rsidR="0032517A" w:rsidRPr="00A00F7B">
        <w:rPr>
          <w:rFonts w:asciiTheme="minorHAnsi" w:hAnsiTheme="minorHAnsi"/>
        </w:rPr>
        <w:t xml:space="preserve"> </w:t>
      </w:r>
      <w:r w:rsidRPr="00A00F7B">
        <w:rPr>
          <w:rFonts w:asciiTheme="minorHAnsi" w:hAnsiTheme="minorHAnsi"/>
        </w:rPr>
        <w:t xml:space="preserve">για </w:t>
      </w:r>
      <w:r w:rsidR="000D7C66">
        <w:rPr>
          <w:rFonts w:asciiTheme="minorHAnsi" w:hAnsiTheme="minorHAnsi"/>
        </w:rPr>
        <w:t>την υλοποίηση του εκπαιδευτικού έργου</w:t>
      </w:r>
      <w:r w:rsidR="00C026B7" w:rsidRPr="00A00F7B">
        <w:rPr>
          <w:rFonts w:asciiTheme="minorHAnsi" w:hAnsiTheme="minorHAnsi"/>
        </w:rPr>
        <w:t xml:space="preserve"> με αφορμή μια δειγματική διδασκαλία</w:t>
      </w:r>
      <w:r w:rsidR="000D7C66">
        <w:rPr>
          <w:rFonts w:asciiTheme="minorHAnsi" w:hAnsiTheme="minorHAnsi"/>
        </w:rPr>
        <w:t xml:space="preserve"> – Σχ. έτος 2015-16</w:t>
      </w:r>
      <w:r w:rsidRPr="00A00F7B">
        <w:rPr>
          <w:rFonts w:asciiTheme="minorHAnsi" w:hAnsiTheme="minorHAnsi"/>
        </w:rPr>
        <w:t>»</w:t>
      </w:r>
    </w:p>
    <w:p w:rsidR="00137A9A" w:rsidRPr="00A00F7B" w:rsidRDefault="00137A9A" w:rsidP="00137A9A">
      <w:pPr>
        <w:jc w:val="center"/>
        <w:rPr>
          <w:rFonts w:asciiTheme="minorHAnsi" w:hAnsiTheme="minorHAnsi"/>
        </w:rPr>
      </w:pPr>
    </w:p>
    <w:p w:rsidR="00137A9A" w:rsidRPr="00A00F7B" w:rsidRDefault="00137A9A" w:rsidP="00137A9A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Αγαπητή κ</w:t>
      </w:r>
      <w:r w:rsidR="005B5861" w:rsidRPr="00A00F7B">
        <w:rPr>
          <w:rFonts w:asciiTheme="minorHAnsi" w:hAnsiTheme="minorHAnsi"/>
          <w:sz w:val="20"/>
          <w:szCs w:val="20"/>
        </w:rPr>
        <w:t>α</w:t>
      </w:r>
      <w:r w:rsidRPr="00A00F7B">
        <w:rPr>
          <w:rFonts w:asciiTheme="minorHAnsi" w:hAnsiTheme="minorHAnsi"/>
          <w:sz w:val="20"/>
          <w:szCs w:val="20"/>
        </w:rPr>
        <w:t xml:space="preserve"> Διευθύντρια, Αγαπητέ κ. Διευθυντή,</w:t>
      </w:r>
    </w:p>
    <w:p w:rsidR="00D36150" w:rsidRPr="00A00F7B" w:rsidRDefault="00D36150" w:rsidP="00D36150">
      <w:pPr>
        <w:rPr>
          <w:rFonts w:asciiTheme="minorHAnsi" w:hAnsiTheme="minorHAnsi"/>
          <w:lang w:eastAsia="el-GR"/>
        </w:rPr>
      </w:pPr>
      <w:r w:rsidRPr="00A00F7B">
        <w:rPr>
          <w:rFonts w:asciiTheme="minorHAnsi" w:hAnsiTheme="minorHAnsi"/>
          <w:lang w:eastAsia="el-GR"/>
        </w:rPr>
        <w:t>Αγαπητές και Αγαπητοί Σ</w:t>
      </w:r>
      <w:r w:rsidR="00137A9A" w:rsidRPr="00A00F7B">
        <w:rPr>
          <w:rFonts w:asciiTheme="minorHAnsi" w:hAnsiTheme="minorHAnsi"/>
          <w:lang w:eastAsia="el-GR"/>
        </w:rPr>
        <w:t>υνάδελφοι,</w:t>
      </w:r>
      <w:r w:rsidRPr="00A00F7B">
        <w:rPr>
          <w:rFonts w:asciiTheme="minorHAnsi" w:hAnsiTheme="minorHAnsi"/>
          <w:lang w:eastAsia="el-GR"/>
        </w:rPr>
        <w:t xml:space="preserve"> </w:t>
      </w:r>
    </w:p>
    <w:p w:rsidR="00137A9A" w:rsidRPr="00A00F7B" w:rsidRDefault="00D36150" w:rsidP="00D36150">
      <w:pPr>
        <w:rPr>
          <w:rFonts w:asciiTheme="minorHAnsi" w:hAnsiTheme="minorHAnsi"/>
          <w:lang w:eastAsia="el-GR"/>
        </w:rPr>
      </w:pPr>
      <w:r w:rsidRPr="00A00F7B">
        <w:rPr>
          <w:rFonts w:asciiTheme="minorHAnsi" w:hAnsiTheme="minorHAnsi"/>
          <w:lang w:eastAsia="el-GR"/>
        </w:rPr>
        <w:t>στο πλαίσιο</w:t>
      </w:r>
      <w:r w:rsidR="000D7C66">
        <w:rPr>
          <w:rFonts w:asciiTheme="minorHAnsi" w:hAnsiTheme="minorHAnsi"/>
          <w:lang w:eastAsia="el-GR"/>
        </w:rPr>
        <w:t xml:space="preserve"> της παρακολούθησης της υλοποίησης του εκπαιδευτικού έργου</w:t>
      </w:r>
      <w:r w:rsidR="00AE554F" w:rsidRPr="00A00F7B">
        <w:rPr>
          <w:rFonts w:asciiTheme="minorHAnsi" w:hAnsiTheme="minorHAnsi"/>
          <w:lang w:eastAsia="el-GR"/>
        </w:rPr>
        <w:t xml:space="preserve"> </w:t>
      </w:r>
      <w:r w:rsidR="000D7C66">
        <w:rPr>
          <w:rFonts w:asciiTheme="minorHAnsi" w:hAnsiTheme="minorHAnsi"/>
          <w:lang w:eastAsia="el-GR"/>
        </w:rPr>
        <w:t>για τη σχολική χρονιά</w:t>
      </w:r>
      <w:r w:rsidR="00AE554F" w:rsidRPr="00A00F7B">
        <w:rPr>
          <w:rFonts w:asciiTheme="minorHAnsi" w:hAnsiTheme="minorHAnsi"/>
          <w:lang w:eastAsia="el-GR"/>
        </w:rPr>
        <w:t xml:space="preserve"> 2015</w:t>
      </w:r>
      <w:r w:rsidR="00137A9A" w:rsidRPr="00A00F7B">
        <w:rPr>
          <w:rFonts w:asciiTheme="minorHAnsi" w:hAnsiTheme="minorHAnsi"/>
          <w:lang w:eastAsia="el-GR"/>
        </w:rPr>
        <w:t>-201</w:t>
      </w:r>
      <w:r w:rsidR="00AE554F" w:rsidRPr="00A00F7B">
        <w:rPr>
          <w:rFonts w:asciiTheme="minorHAnsi" w:hAnsiTheme="minorHAnsi"/>
          <w:lang w:eastAsia="el-GR"/>
        </w:rPr>
        <w:t>6</w:t>
      </w:r>
      <w:r w:rsidR="00137A9A" w:rsidRPr="00A00F7B">
        <w:rPr>
          <w:rFonts w:asciiTheme="minorHAnsi" w:hAnsiTheme="minorHAnsi"/>
          <w:lang w:eastAsia="el-GR"/>
        </w:rPr>
        <w:t xml:space="preserve"> (Υ.Α. ΦΕΚ 1340/2002) πρόκειται να </w:t>
      </w:r>
      <w:r w:rsidR="00A00F7B">
        <w:rPr>
          <w:rFonts w:asciiTheme="minorHAnsi" w:hAnsiTheme="minorHAnsi"/>
          <w:lang w:eastAsia="el-GR"/>
        </w:rPr>
        <w:t>διεξαχθούν οι εξής συναντήσεις</w:t>
      </w:r>
      <w:r w:rsidR="00A45B88" w:rsidRPr="00A00F7B">
        <w:rPr>
          <w:rFonts w:asciiTheme="minorHAnsi" w:hAnsiTheme="minorHAnsi"/>
          <w:lang w:eastAsia="el-GR"/>
        </w:rPr>
        <w:t>:</w:t>
      </w:r>
    </w:p>
    <w:p w:rsidR="00D36150" w:rsidRPr="00A00F7B" w:rsidRDefault="00D36150" w:rsidP="00D36150">
      <w:pPr>
        <w:rPr>
          <w:rFonts w:asciiTheme="minorHAnsi" w:hAnsiTheme="minorHAnsi"/>
          <w:lang w:eastAsia="el-GR"/>
        </w:rPr>
      </w:pPr>
    </w:p>
    <w:p w:rsidR="004A3898" w:rsidRDefault="00586FDB" w:rsidP="004A3898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Δευτέρα</w:t>
      </w:r>
      <w:r w:rsidR="0011105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16</w:t>
      </w:r>
      <w:r w:rsidR="00111057">
        <w:rPr>
          <w:rFonts w:asciiTheme="minorHAnsi" w:hAnsiTheme="minorHAnsi"/>
          <w:b/>
        </w:rPr>
        <w:t xml:space="preserve"> Νοεμβρίου </w:t>
      </w:r>
      <w:r w:rsidR="00111057">
        <w:rPr>
          <w:rFonts w:asciiTheme="minorHAnsi" w:hAnsiTheme="minorHAnsi"/>
        </w:rPr>
        <w:t>– Γυμνάσιο Μαλίων (12:00-14:</w:t>
      </w:r>
      <w:r w:rsidR="003B46B7">
        <w:rPr>
          <w:rFonts w:asciiTheme="minorHAnsi" w:hAnsiTheme="minorHAnsi"/>
        </w:rPr>
        <w:t>10</w:t>
      </w:r>
      <w:r w:rsidR="00111057">
        <w:rPr>
          <w:rFonts w:asciiTheme="minorHAnsi" w:hAnsiTheme="minorHAnsi"/>
        </w:rPr>
        <w:t xml:space="preserve">): </w:t>
      </w:r>
      <w:r w:rsidR="00111057" w:rsidRPr="00A00F7B">
        <w:rPr>
          <w:rFonts w:asciiTheme="minorHAnsi" w:hAnsiTheme="minorHAnsi"/>
        </w:rPr>
        <w:t>Σύσκεψη των εκπαιδευτικών Πληροφορικής Δ</w:t>
      </w:r>
      <w:r w:rsidR="003B46B7">
        <w:rPr>
          <w:rFonts w:asciiTheme="minorHAnsi" w:hAnsiTheme="minorHAnsi"/>
        </w:rPr>
        <w:t>ημοτικών ΕΑΕΠ/Γυμνασίων/ΓΕΛ</w:t>
      </w:r>
      <w:r w:rsidR="00111057" w:rsidRPr="00A00F7B">
        <w:rPr>
          <w:rFonts w:asciiTheme="minorHAnsi" w:hAnsiTheme="minorHAnsi"/>
        </w:rPr>
        <w:t xml:space="preserve"> της </w:t>
      </w:r>
      <w:r w:rsidR="00111057">
        <w:rPr>
          <w:rFonts w:asciiTheme="minorHAnsi" w:hAnsiTheme="minorHAnsi"/>
        </w:rPr>
        <w:t>3</w:t>
      </w:r>
      <w:r w:rsidR="00111057" w:rsidRPr="00111057">
        <w:rPr>
          <w:rFonts w:asciiTheme="minorHAnsi" w:hAnsiTheme="minorHAnsi"/>
          <w:vertAlign w:val="superscript"/>
        </w:rPr>
        <w:t>η</w:t>
      </w:r>
      <w:r w:rsidR="00111057">
        <w:rPr>
          <w:rFonts w:asciiTheme="minorHAnsi" w:hAnsiTheme="minorHAnsi"/>
          <w:vertAlign w:val="superscript"/>
        </w:rPr>
        <w:t>ς</w:t>
      </w:r>
      <w:r w:rsidR="00111057">
        <w:rPr>
          <w:rFonts w:asciiTheme="minorHAnsi" w:hAnsiTheme="minorHAnsi"/>
        </w:rPr>
        <w:t xml:space="preserve"> Ομάδας Σχολείων (</w:t>
      </w:r>
      <w:r>
        <w:rPr>
          <w:rFonts w:asciiTheme="minorHAnsi" w:hAnsiTheme="minorHAnsi"/>
        </w:rPr>
        <w:t>Πίνακας αποδεκτών</w:t>
      </w:r>
      <w:r w:rsidR="00111057">
        <w:rPr>
          <w:rFonts w:asciiTheme="minorHAnsi" w:hAnsiTheme="minorHAnsi"/>
        </w:rPr>
        <w:t>)</w:t>
      </w:r>
    </w:p>
    <w:p w:rsidR="00586FDB" w:rsidRDefault="00586FDB" w:rsidP="00586FDB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Τετάρτη</w:t>
      </w:r>
      <w:r w:rsidRPr="00A00F7B">
        <w:rPr>
          <w:rFonts w:asciiTheme="minorHAnsi" w:hAnsiTheme="minorHAnsi"/>
          <w:b/>
        </w:rPr>
        <w:t xml:space="preserve"> </w:t>
      </w:r>
      <w:r w:rsidR="003B46B7">
        <w:rPr>
          <w:rFonts w:asciiTheme="minorHAnsi" w:hAnsiTheme="minorHAnsi"/>
          <w:b/>
        </w:rPr>
        <w:t>18</w:t>
      </w:r>
      <w:r>
        <w:rPr>
          <w:rFonts w:asciiTheme="minorHAnsi" w:hAnsiTheme="minorHAnsi"/>
          <w:b/>
        </w:rPr>
        <w:t xml:space="preserve"> Νοεμβρίου</w:t>
      </w:r>
      <w:r w:rsidRPr="00A00F7B">
        <w:rPr>
          <w:rFonts w:asciiTheme="minorHAnsi" w:hAnsiTheme="minorHAnsi"/>
        </w:rPr>
        <w:t xml:space="preserve"> – Γυμνάσιο </w:t>
      </w:r>
      <w:proofErr w:type="spellStart"/>
      <w:r>
        <w:rPr>
          <w:rFonts w:asciiTheme="minorHAnsi" w:hAnsiTheme="minorHAnsi"/>
        </w:rPr>
        <w:t>Τυλίσου</w:t>
      </w:r>
      <w:proofErr w:type="spellEnd"/>
      <w:r w:rsidRPr="00A00F7B">
        <w:rPr>
          <w:rFonts w:asciiTheme="minorHAnsi" w:hAnsiTheme="minorHAnsi"/>
        </w:rPr>
        <w:t xml:space="preserve"> (12:00-14:</w:t>
      </w:r>
      <w:r w:rsidR="003B46B7">
        <w:rPr>
          <w:rFonts w:asciiTheme="minorHAnsi" w:hAnsiTheme="minorHAnsi"/>
        </w:rPr>
        <w:t>10</w:t>
      </w:r>
      <w:r w:rsidRPr="00A00F7B">
        <w:rPr>
          <w:rFonts w:asciiTheme="minorHAnsi" w:hAnsiTheme="minorHAnsi"/>
        </w:rPr>
        <w:t>): Σύσκεψη των εκπαιδευτικών Πληροφορικής Δημοτικών ΕΑΕΠ</w:t>
      </w:r>
      <w:r w:rsidR="003B46B7">
        <w:rPr>
          <w:rFonts w:asciiTheme="minorHAnsi" w:hAnsiTheme="minorHAnsi"/>
        </w:rPr>
        <w:t>/Γυμνασίων/ΓΕΛ</w:t>
      </w:r>
      <w:r w:rsidRPr="00A00F7B">
        <w:rPr>
          <w:rFonts w:asciiTheme="minorHAnsi" w:hAnsiTheme="minorHAnsi"/>
        </w:rPr>
        <w:t xml:space="preserve"> της </w:t>
      </w:r>
      <w:r>
        <w:rPr>
          <w:rFonts w:asciiTheme="minorHAnsi" w:hAnsiTheme="minorHAnsi"/>
        </w:rPr>
        <w:t>1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(Πίνακας αποδεκτών)</w:t>
      </w:r>
    </w:p>
    <w:p w:rsidR="00111057" w:rsidRDefault="003B46B7" w:rsidP="004A3898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Πέμπτη</w:t>
      </w:r>
      <w:r w:rsidR="0011105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19</w:t>
      </w:r>
      <w:r w:rsidR="00111057">
        <w:rPr>
          <w:rFonts w:asciiTheme="minorHAnsi" w:hAnsiTheme="minorHAnsi"/>
          <w:b/>
        </w:rPr>
        <w:t xml:space="preserve"> Νοεμβρίου </w:t>
      </w:r>
      <w:r w:rsidR="00111057">
        <w:rPr>
          <w:rFonts w:asciiTheme="minorHAnsi" w:hAnsiTheme="minorHAnsi"/>
        </w:rPr>
        <w:t xml:space="preserve">– </w:t>
      </w:r>
      <w:r w:rsidR="00E048D1">
        <w:rPr>
          <w:rFonts w:asciiTheme="minorHAnsi" w:hAnsiTheme="minorHAnsi"/>
        </w:rPr>
        <w:t>12</w:t>
      </w:r>
      <w:r w:rsidR="00E048D1" w:rsidRPr="00E048D1">
        <w:rPr>
          <w:rFonts w:asciiTheme="minorHAnsi" w:hAnsiTheme="minorHAnsi"/>
          <w:vertAlign w:val="superscript"/>
        </w:rPr>
        <w:t>ο</w:t>
      </w:r>
      <w:r w:rsidR="00E048D1">
        <w:rPr>
          <w:rFonts w:asciiTheme="minorHAnsi" w:hAnsiTheme="minorHAnsi"/>
        </w:rPr>
        <w:t xml:space="preserve"> </w:t>
      </w:r>
      <w:r w:rsidR="00111057">
        <w:rPr>
          <w:rFonts w:asciiTheme="minorHAnsi" w:hAnsiTheme="minorHAnsi"/>
        </w:rPr>
        <w:t xml:space="preserve"> Γυμνάσιο</w:t>
      </w:r>
      <w:r>
        <w:rPr>
          <w:rFonts w:asciiTheme="minorHAnsi" w:hAnsiTheme="minorHAnsi"/>
        </w:rPr>
        <w:t xml:space="preserve"> Ηρακλείου</w:t>
      </w:r>
      <w:r w:rsidR="00111057">
        <w:rPr>
          <w:rFonts w:asciiTheme="minorHAnsi" w:hAnsiTheme="minorHAnsi"/>
        </w:rPr>
        <w:t xml:space="preserve"> (12:00-14:</w:t>
      </w:r>
      <w:r>
        <w:rPr>
          <w:rFonts w:asciiTheme="minorHAnsi" w:hAnsiTheme="minorHAnsi"/>
        </w:rPr>
        <w:t>10</w:t>
      </w:r>
      <w:r w:rsidR="00111057">
        <w:rPr>
          <w:rFonts w:asciiTheme="minorHAnsi" w:hAnsiTheme="minorHAnsi"/>
        </w:rPr>
        <w:t xml:space="preserve">): </w:t>
      </w:r>
      <w:r w:rsidR="00111057" w:rsidRPr="00A00F7B">
        <w:rPr>
          <w:rFonts w:asciiTheme="minorHAnsi" w:hAnsiTheme="minorHAnsi"/>
        </w:rPr>
        <w:t>Σύσκεψη των εκπαιδευτικών Πληροφορικής Δ</w:t>
      </w:r>
      <w:r>
        <w:rPr>
          <w:rFonts w:asciiTheme="minorHAnsi" w:hAnsiTheme="minorHAnsi"/>
        </w:rPr>
        <w:t>ημοτικών ΕΑΕΠ/Γυμνασίων/ΓΕΛ</w:t>
      </w:r>
      <w:r w:rsidR="00111057" w:rsidRPr="00A00F7B">
        <w:rPr>
          <w:rFonts w:asciiTheme="minorHAnsi" w:hAnsiTheme="minorHAnsi"/>
        </w:rPr>
        <w:t xml:space="preserve"> της </w:t>
      </w:r>
      <w:r w:rsidR="00111057">
        <w:rPr>
          <w:rFonts w:asciiTheme="minorHAnsi" w:hAnsiTheme="minorHAnsi"/>
        </w:rPr>
        <w:t>2</w:t>
      </w:r>
      <w:r w:rsidR="00111057" w:rsidRPr="00111057">
        <w:rPr>
          <w:rFonts w:asciiTheme="minorHAnsi" w:hAnsiTheme="minorHAnsi"/>
          <w:vertAlign w:val="superscript"/>
        </w:rPr>
        <w:t>η</w:t>
      </w:r>
      <w:r w:rsidR="00111057">
        <w:rPr>
          <w:rFonts w:asciiTheme="minorHAnsi" w:hAnsiTheme="minorHAnsi"/>
          <w:vertAlign w:val="superscript"/>
        </w:rPr>
        <w:t>ς</w:t>
      </w:r>
      <w:r w:rsidR="00111057">
        <w:rPr>
          <w:rFonts w:asciiTheme="minorHAnsi" w:hAnsiTheme="minorHAnsi"/>
        </w:rPr>
        <w:t xml:space="preserve"> Ομάδας Σχολείων </w:t>
      </w:r>
      <w:r w:rsidR="00586FDB">
        <w:rPr>
          <w:rFonts w:asciiTheme="minorHAnsi" w:hAnsiTheme="minorHAnsi"/>
        </w:rPr>
        <w:t>(Πίνακας αποδεκτών)</w:t>
      </w:r>
    </w:p>
    <w:p w:rsidR="00E048D1" w:rsidRDefault="00E048D1" w:rsidP="00E048D1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Τρίτη 24 Νοεμβρίου </w:t>
      </w:r>
      <w:r>
        <w:rPr>
          <w:rFonts w:asciiTheme="minorHAnsi" w:hAnsiTheme="minorHAnsi"/>
        </w:rPr>
        <w:t>– 10</w:t>
      </w:r>
      <w:r w:rsidRPr="00E048D1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 Γυμνάσιο Ηρακλείου (12:00-14:10): </w:t>
      </w:r>
      <w:r w:rsidRPr="00A00F7B">
        <w:rPr>
          <w:rFonts w:asciiTheme="minorHAnsi" w:hAnsiTheme="minorHAnsi"/>
        </w:rPr>
        <w:t>Σύσκεψη των εκπαιδευτικών Πληροφορικής Δ</w:t>
      </w:r>
      <w:r>
        <w:rPr>
          <w:rFonts w:asciiTheme="minorHAnsi" w:hAnsiTheme="minorHAnsi"/>
        </w:rPr>
        <w:t>ημοτικών ΕΑΕΠ/Γυμνασίων/ΓΕΛ</w:t>
      </w:r>
      <w:r w:rsidRPr="00A00F7B">
        <w:rPr>
          <w:rFonts w:asciiTheme="minorHAnsi" w:hAnsiTheme="minorHAnsi"/>
        </w:rPr>
        <w:t xml:space="preserve"> της </w:t>
      </w:r>
      <w:r>
        <w:rPr>
          <w:rFonts w:asciiTheme="minorHAnsi" w:hAnsiTheme="minorHAnsi"/>
        </w:rPr>
        <w:t>4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(Πίνακας αποδεκτών)</w:t>
      </w:r>
    </w:p>
    <w:p w:rsidR="00E048D1" w:rsidRDefault="00E048D1" w:rsidP="00E048D1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Τετάρτη 25 Νοεμβρίου </w:t>
      </w:r>
      <w:r>
        <w:rPr>
          <w:rFonts w:asciiTheme="minorHAnsi" w:hAnsiTheme="minorHAnsi"/>
        </w:rPr>
        <w:t>– 3</w:t>
      </w:r>
      <w:r w:rsidRPr="00E048D1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ΓΕΛ Ηρακλείου (12:00-14:10): </w:t>
      </w:r>
      <w:r w:rsidRPr="00A00F7B">
        <w:rPr>
          <w:rFonts w:asciiTheme="minorHAnsi" w:hAnsiTheme="minorHAnsi"/>
        </w:rPr>
        <w:t>Σύσκεψη των εκπαιδευτικών Πληροφορικής Δ</w:t>
      </w:r>
      <w:r>
        <w:rPr>
          <w:rFonts w:asciiTheme="minorHAnsi" w:hAnsiTheme="minorHAnsi"/>
        </w:rPr>
        <w:t>ημοτικών ΕΑΕΠ/Γυμνασίων/ΓΕΛ</w:t>
      </w:r>
      <w:r w:rsidRPr="00A00F7B">
        <w:rPr>
          <w:rFonts w:asciiTheme="minorHAnsi" w:hAnsiTheme="minorHAnsi"/>
        </w:rPr>
        <w:t xml:space="preserve"> της </w:t>
      </w:r>
      <w:r>
        <w:rPr>
          <w:rFonts w:asciiTheme="minorHAnsi" w:hAnsiTheme="minorHAnsi"/>
        </w:rPr>
        <w:t>5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(Πίνακας αποδεκτών)</w:t>
      </w:r>
    </w:p>
    <w:p w:rsidR="00E048D1" w:rsidRDefault="00E048D1" w:rsidP="00E048D1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Πέμπτη 26 Νοεμβρίου </w:t>
      </w:r>
      <w:r>
        <w:rPr>
          <w:rFonts w:asciiTheme="minorHAnsi" w:hAnsiTheme="minorHAnsi"/>
        </w:rPr>
        <w:t>– 4</w:t>
      </w:r>
      <w:r w:rsidRPr="00E048D1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Γυμνάσιο Ηρακλείου (12:00-14:10): </w:t>
      </w:r>
      <w:r w:rsidRPr="00A00F7B">
        <w:rPr>
          <w:rFonts w:asciiTheme="minorHAnsi" w:hAnsiTheme="minorHAnsi"/>
        </w:rPr>
        <w:t>Σύσκεψη των εκπαιδευτικών Πληροφορικής Δ</w:t>
      </w:r>
      <w:r>
        <w:rPr>
          <w:rFonts w:asciiTheme="minorHAnsi" w:hAnsiTheme="minorHAnsi"/>
        </w:rPr>
        <w:t>ημοτικών ΕΑΕΠ/Γυμνασίων/ΓΕΛ</w:t>
      </w:r>
      <w:r w:rsidRPr="00A00F7B">
        <w:rPr>
          <w:rFonts w:asciiTheme="minorHAnsi" w:hAnsiTheme="minorHAnsi"/>
        </w:rPr>
        <w:t xml:space="preserve"> της </w:t>
      </w:r>
      <w:r>
        <w:rPr>
          <w:rFonts w:asciiTheme="minorHAnsi" w:hAnsiTheme="minorHAnsi"/>
        </w:rPr>
        <w:t>6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(Πίνακας αποδεκτών)</w:t>
      </w:r>
    </w:p>
    <w:p w:rsidR="00E048D1" w:rsidRPr="00E048D1" w:rsidRDefault="00E048D1" w:rsidP="00E048D1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Παρασκευή 27 Νοεμβρίου </w:t>
      </w:r>
      <w:r>
        <w:rPr>
          <w:rFonts w:asciiTheme="minorHAnsi" w:hAnsiTheme="minorHAnsi"/>
        </w:rPr>
        <w:t>– 5</w:t>
      </w:r>
      <w:r w:rsidRPr="00E048D1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Γυμνάσιο Ηρακλείου (12:00-14:10): </w:t>
      </w:r>
      <w:r w:rsidRPr="00A00F7B">
        <w:rPr>
          <w:rFonts w:asciiTheme="minorHAnsi" w:hAnsiTheme="minorHAnsi"/>
        </w:rPr>
        <w:t>Σύσκεψη των εκπαιδευτικών Πληροφορικής Δ</w:t>
      </w:r>
      <w:r>
        <w:rPr>
          <w:rFonts w:asciiTheme="minorHAnsi" w:hAnsiTheme="minorHAnsi"/>
        </w:rPr>
        <w:t>ημοτικών ΕΑΕΠ/Γυμνασίων/ΓΕΛ</w:t>
      </w:r>
      <w:r w:rsidRPr="00A00F7B">
        <w:rPr>
          <w:rFonts w:asciiTheme="minorHAnsi" w:hAnsiTheme="minorHAnsi"/>
        </w:rPr>
        <w:t xml:space="preserve"> της </w:t>
      </w:r>
      <w:r w:rsidR="002F1DE2">
        <w:rPr>
          <w:rFonts w:asciiTheme="minorHAnsi" w:hAnsiTheme="minorHAnsi"/>
        </w:rPr>
        <w:t>7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(Πίνακας αποδεκτών)</w:t>
      </w:r>
    </w:p>
    <w:p w:rsidR="00111057" w:rsidRPr="00111057" w:rsidRDefault="00111057" w:rsidP="00111057">
      <w:pPr>
        <w:ind w:left="360"/>
        <w:rPr>
          <w:rFonts w:asciiTheme="minorHAnsi" w:hAnsiTheme="minorHAnsi"/>
        </w:rPr>
      </w:pP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 xml:space="preserve">Στο πλαίσιο αυτών των συναντήσεων θα πραγματοποιηθεί: </w:t>
      </w: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 xml:space="preserve">(α) </w:t>
      </w:r>
      <w:proofErr w:type="spellStart"/>
      <w:r w:rsidRPr="00A00F7B">
        <w:rPr>
          <w:rFonts w:asciiTheme="minorHAnsi" w:hAnsiTheme="minorHAnsi"/>
          <w:sz w:val="20"/>
          <w:szCs w:val="20"/>
        </w:rPr>
        <w:t>Μονόωρη</w:t>
      </w:r>
      <w:proofErr w:type="spellEnd"/>
      <w:r w:rsidRPr="00A00F7B">
        <w:rPr>
          <w:rFonts w:asciiTheme="minorHAnsi" w:hAnsiTheme="minorHAnsi"/>
          <w:sz w:val="20"/>
          <w:szCs w:val="20"/>
        </w:rPr>
        <w:t xml:space="preserve"> (</w:t>
      </w:r>
      <w:r w:rsidR="004A3898" w:rsidRPr="00A00F7B">
        <w:rPr>
          <w:rFonts w:asciiTheme="minorHAnsi" w:hAnsiTheme="minorHAnsi"/>
          <w:sz w:val="20"/>
          <w:szCs w:val="20"/>
        </w:rPr>
        <w:t>6</w:t>
      </w:r>
      <w:r w:rsidRPr="00A00F7B">
        <w:rPr>
          <w:rFonts w:asciiTheme="minorHAnsi" w:hAnsiTheme="minorHAnsi"/>
          <w:sz w:val="20"/>
          <w:szCs w:val="20"/>
        </w:rPr>
        <w:t xml:space="preserve">η διδακτική ώρα) </w:t>
      </w:r>
      <w:r w:rsidRPr="00A00F7B">
        <w:rPr>
          <w:rFonts w:asciiTheme="minorHAnsi" w:hAnsiTheme="minorHAnsi"/>
          <w:b/>
          <w:sz w:val="20"/>
          <w:szCs w:val="20"/>
        </w:rPr>
        <w:t>δειγματική διδασκαλία</w:t>
      </w:r>
      <w:r w:rsidRPr="00A00F7B">
        <w:rPr>
          <w:rFonts w:asciiTheme="minorHAnsi" w:hAnsiTheme="minorHAnsi"/>
          <w:sz w:val="20"/>
          <w:szCs w:val="20"/>
        </w:rPr>
        <w:t xml:space="preserve"> με θέμα </w:t>
      </w:r>
      <w:r w:rsidR="008E5094" w:rsidRPr="00A00F7B">
        <w:rPr>
          <w:rFonts w:asciiTheme="minorHAnsi" w:hAnsiTheme="minorHAnsi"/>
          <w:sz w:val="20"/>
          <w:szCs w:val="20"/>
        </w:rPr>
        <w:t xml:space="preserve">«Αντιμετωπίζοντας το «έξυπνο» χαρτί» </w:t>
      </w:r>
      <w:r w:rsidRPr="00A00F7B">
        <w:rPr>
          <w:rFonts w:asciiTheme="minorHAnsi" w:hAnsiTheme="minorHAnsi"/>
          <w:sz w:val="20"/>
          <w:szCs w:val="20"/>
        </w:rPr>
        <w:t xml:space="preserve"> με εισηγητή </w:t>
      </w:r>
      <w:r w:rsidR="008E5094" w:rsidRPr="00A00F7B">
        <w:rPr>
          <w:rFonts w:asciiTheme="minorHAnsi" w:hAnsiTheme="minorHAnsi"/>
          <w:sz w:val="20"/>
          <w:szCs w:val="20"/>
        </w:rPr>
        <w:t>τον</w:t>
      </w:r>
      <w:r w:rsidRPr="00A00F7B">
        <w:rPr>
          <w:rFonts w:asciiTheme="minorHAnsi" w:hAnsiTheme="minorHAnsi"/>
          <w:sz w:val="20"/>
          <w:szCs w:val="20"/>
        </w:rPr>
        <w:t xml:space="preserve"> σχολικό σύμβουλο. Π</w:t>
      </w:r>
      <w:r w:rsidRPr="00A00F7B">
        <w:rPr>
          <w:rFonts w:asciiTheme="minorHAnsi" w:hAnsiTheme="minorHAnsi"/>
          <w:i/>
          <w:sz w:val="20"/>
          <w:szCs w:val="20"/>
          <w:lang w:eastAsia="en-US"/>
        </w:rPr>
        <w:t xml:space="preserve">ροκειμένου να μην διαταραχθεί το μαθησιακό κλίμα 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>δεν θα επιτραπεί</w:t>
      </w:r>
      <w:r w:rsidR="00A72A43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η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</w:t>
      </w:r>
      <w:r w:rsidR="00A72A43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>προσέλευση των εκπαιδευτικών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μετά την έναρξη του μαθήματος</w:t>
      </w:r>
      <w:r w:rsidR="004A3898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>.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 xml:space="preserve">(β) </w:t>
      </w:r>
      <w:r w:rsidR="00B27B99">
        <w:rPr>
          <w:rFonts w:asciiTheme="minorHAnsi" w:hAnsiTheme="minorHAnsi"/>
          <w:sz w:val="20"/>
          <w:szCs w:val="20"/>
        </w:rPr>
        <w:t xml:space="preserve">Παρακολούθηση </w:t>
      </w:r>
      <w:r w:rsidR="00893F16">
        <w:rPr>
          <w:rFonts w:asciiTheme="minorHAnsi" w:hAnsiTheme="minorHAnsi"/>
          <w:sz w:val="20"/>
          <w:szCs w:val="20"/>
        </w:rPr>
        <w:t>του προγραμματισμού υλοποίησης του</w:t>
      </w:r>
      <w:r w:rsidRPr="00A00F7B">
        <w:rPr>
          <w:rFonts w:asciiTheme="minorHAnsi" w:hAnsiTheme="minorHAnsi"/>
          <w:sz w:val="20"/>
          <w:szCs w:val="20"/>
        </w:rPr>
        <w:t xml:space="preserve"> εκπαιδευτικού έργου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(γ) Διάχυση καλών διδακτικών πρακτικών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(δ) Διερεύνηση εκπαιδευτικών αναγκών</w:t>
      </w: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lastRenderedPageBreak/>
        <w:t>Παρακαλούνται οι Διευθυντές/-</w:t>
      </w:r>
      <w:proofErr w:type="spellStart"/>
      <w:r w:rsidRPr="00A00F7B">
        <w:rPr>
          <w:rFonts w:asciiTheme="minorHAnsi" w:hAnsiTheme="minorHAnsi"/>
          <w:sz w:val="20"/>
          <w:szCs w:val="20"/>
        </w:rPr>
        <w:t>τριες</w:t>
      </w:r>
      <w:proofErr w:type="spellEnd"/>
      <w:r w:rsidRPr="00A00F7B">
        <w:rPr>
          <w:rFonts w:asciiTheme="minorHAnsi" w:hAnsiTheme="minorHAnsi"/>
          <w:sz w:val="20"/>
          <w:szCs w:val="20"/>
        </w:rPr>
        <w:t xml:space="preserve"> των σχολείων να διευκολύνουν τους εκπαιδευτικούς ώστε να παρευρεθούν στη συνάντηση τροποποιώντας όπου αυτό είναι αναγκαίο το ωρολόγιο πρόγραμμα της ημέρας.</w:t>
      </w:r>
    </w:p>
    <w:p w:rsidR="00925FCC" w:rsidRPr="00A00F7B" w:rsidRDefault="00925FCC" w:rsidP="00925FCC">
      <w:pPr>
        <w:rPr>
          <w:rFonts w:asciiTheme="minorHAnsi" w:hAnsiTheme="minorHAnsi"/>
        </w:rPr>
      </w:pPr>
      <w:r w:rsidRPr="00A00F7B">
        <w:rPr>
          <w:rFonts w:asciiTheme="minorHAnsi" w:hAnsiTheme="minorHAnsi"/>
        </w:rPr>
        <w:t>Οι μετακινήσεις των συναδέλφων θα πραγματοποιηθούν χωρίς δαπάνη για το δημόσιο.</w:t>
      </w:r>
    </w:p>
    <w:p w:rsidR="00122273" w:rsidRPr="00A00F7B" w:rsidRDefault="00122273" w:rsidP="00F5544C">
      <w:pPr>
        <w:rPr>
          <w:rFonts w:asciiTheme="minorHAnsi" w:hAnsiTheme="minorHAnsi"/>
        </w:rPr>
      </w:pPr>
    </w:p>
    <w:p w:rsidR="004A77B0" w:rsidRPr="00A00F7B" w:rsidRDefault="004A77B0" w:rsidP="0090433A">
      <w:pPr>
        <w:rPr>
          <w:rFonts w:asciiTheme="minorHAnsi" w:hAnsiTheme="minorHAnsi"/>
        </w:rPr>
      </w:pPr>
      <w:r w:rsidRPr="00A00F7B">
        <w:rPr>
          <w:rFonts w:asciiTheme="minorHAnsi" w:hAnsiTheme="minorHAnsi"/>
        </w:rPr>
        <w:t>Ο</w:t>
      </w:r>
      <w:r w:rsidR="00FE3908" w:rsidRPr="00A00F7B">
        <w:rPr>
          <w:rFonts w:asciiTheme="minorHAnsi" w:hAnsiTheme="minorHAnsi"/>
        </w:rPr>
        <w:t xml:space="preserve"> Σχολικός Σύμβουλος Πληρ</w:t>
      </w:r>
      <w:r w:rsidR="003B1FC6" w:rsidRPr="00A00F7B">
        <w:rPr>
          <w:rFonts w:asciiTheme="minorHAnsi" w:hAnsiTheme="minorHAnsi"/>
        </w:rPr>
        <w:t>οφορικής Αν.</w:t>
      </w:r>
      <w:r w:rsidR="00FE3908" w:rsidRPr="00A00F7B">
        <w:rPr>
          <w:rFonts w:asciiTheme="minorHAnsi" w:hAnsiTheme="minorHAnsi"/>
        </w:rPr>
        <w:t xml:space="preserve"> Κρήτης</w:t>
      </w:r>
    </w:p>
    <w:p w:rsidR="00FE3908" w:rsidRDefault="00FE3908" w:rsidP="0090433A">
      <w:pPr>
        <w:rPr>
          <w:rFonts w:asciiTheme="minorHAnsi" w:hAnsiTheme="minorHAnsi"/>
          <w:lang w:val="en-US"/>
        </w:rPr>
      </w:pPr>
      <w:proofErr w:type="spellStart"/>
      <w:r w:rsidRPr="00A00F7B">
        <w:rPr>
          <w:rFonts w:asciiTheme="minorHAnsi" w:hAnsiTheme="minorHAnsi"/>
        </w:rPr>
        <w:t>Πανσεληνάς</w:t>
      </w:r>
      <w:proofErr w:type="spellEnd"/>
      <w:r w:rsidRPr="00A00F7B">
        <w:rPr>
          <w:rFonts w:asciiTheme="minorHAnsi" w:hAnsiTheme="minorHAnsi"/>
        </w:rPr>
        <w:t xml:space="preserve"> Γιώργος</w:t>
      </w:r>
    </w:p>
    <w:p w:rsidR="000D7C66" w:rsidRDefault="000D7C66" w:rsidP="0090433A">
      <w:pPr>
        <w:rPr>
          <w:rFonts w:asciiTheme="minorHAnsi" w:hAnsiTheme="minorHAnsi"/>
          <w:lang w:val="en-US"/>
        </w:rPr>
      </w:pPr>
    </w:p>
    <w:p w:rsidR="00B27B99" w:rsidRDefault="00B27B99" w:rsidP="0090433A">
      <w:pPr>
        <w:rPr>
          <w:rFonts w:asciiTheme="minorHAnsi" w:hAnsiTheme="minorHAnsi"/>
          <w:b/>
          <w:sz w:val="22"/>
          <w:szCs w:val="22"/>
        </w:rPr>
      </w:pPr>
    </w:p>
    <w:p w:rsidR="000D7C66" w:rsidRPr="00B27B99" w:rsidRDefault="000D7C66" w:rsidP="0090433A">
      <w:pPr>
        <w:rPr>
          <w:rFonts w:asciiTheme="minorHAnsi" w:hAnsiTheme="minorHAnsi"/>
          <w:b/>
          <w:sz w:val="22"/>
          <w:szCs w:val="22"/>
        </w:rPr>
      </w:pPr>
      <w:r w:rsidRPr="00B27B99">
        <w:rPr>
          <w:rFonts w:asciiTheme="minorHAnsi" w:hAnsiTheme="minorHAnsi"/>
          <w:b/>
          <w:sz w:val="22"/>
          <w:szCs w:val="22"/>
        </w:rPr>
        <w:t>Πίνακας Αποδεκτών</w:t>
      </w:r>
    </w:p>
    <w:p w:rsidR="000D7C66" w:rsidRDefault="000D7C66" w:rsidP="009043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460"/>
        <w:gridCol w:w="3460"/>
      </w:tblGrid>
      <w:tr w:rsidR="00E048D1" w:rsidRPr="00893F16" w:rsidTr="00893F16"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1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520" w:type="dxa"/>
              <w:tblLook w:val="04A0"/>
            </w:tblPr>
            <w:tblGrid>
              <w:gridCol w:w="2520"/>
            </w:tblGrid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Τυλίσου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Κρουσσώνα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ΓΕΛ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Κρουσσώνα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Γυμνάσιο Αγίου Μύρωνα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ΓΕΛ Αγίου Μύρωνα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Γαζιου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Λύκειο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Γαζίου</w:t>
                  </w:r>
                  <w:proofErr w:type="spellEnd"/>
                </w:p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E048D1" w:rsidRPr="00893F16" w:rsidRDefault="00E048D1" w:rsidP="0090433A">
            <w:pPr>
              <w:rPr>
                <w:rFonts w:asciiTheme="minorHAnsi" w:hAnsiTheme="minorHAnsi"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2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520" w:type="dxa"/>
              <w:tblLook w:val="04A0"/>
            </w:tblPr>
            <w:tblGrid>
              <w:gridCol w:w="2520"/>
            </w:tblGrid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Γυμνάσιο Αλικαρνασσού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Γελ</w:t>
                  </w:r>
                  <w:proofErr w:type="spellEnd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Αλικαρνασσού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12ο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6ο ΓΕΛ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6ο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1ο ΓΕΛ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1ο Γυμνάσιο</w:t>
                  </w: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</w:t>
                  </w:r>
                </w:p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E048D1" w:rsidRPr="00893F16" w:rsidRDefault="00E048D1" w:rsidP="0090433A">
            <w:pPr>
              <w:rPr>
                <w:rFonts w:asciiTheme="minorHAnsi" w:hAnsiTheme="minorHAnsi"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3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3079" w:type="dxa"/>
              <w:tblLook w:val="04A0"/>
            </w:tblPr>
            <w:tblGrid>
              <w:gridCol w:w="3079"/>
            </w:tblGrid>
            <w:tr w:rsidR="00E048D1" w:rsidRPr="00E048D1" w:rsidTr="00E048D1">
              <w:trPr>
                <w:trHeight w:val="300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</w:rPr>
                    <w:t>Γυμνάσιο και Λύκειο Χερσονήσου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</w:rPr>
                    <w:t xml:space="preserve">Γυμνάσιο και Λύκειο </w:t>
                  </w:r>
                  <w:proofErr w:type="spellStart"/>
                  <w:r w:rsidRPr="00B27B99">
                    <w:rPr>
                      <w:rFonts w:asciiTheme="minorHAnsi" w:hAnsiTheme="minorHAnsi"/>
                      <w:color w:val="000000"/>
                    </w:rPr>
                    <w:t>Μαλλίων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</w:rPr>
                    <w:t xml:space="preserve">Γυμνάσιο και Λύκειο </w:t>
                  </w:r>
                  <w:proofErr w:type="spellStart"/>
                  <w:r w:rsidRPr="00B27B99">
                    <w:rPr>
                      <w:rFonts w:asciiTheme="minorHAnsi" w:hAnsiTheme="minorHAnsi"/>
                      <w:color w:val="000000"/>
                    </w:rPr>
                    <w:t>Μοχού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</w:rPr>
                    <w:t>Γυμνάσιο και Λύκειο Χερσονήσου</w:t>
                  </w:r>
                </w:p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E048D1" w:rsidRPr="00B27B99" w:rsidTr="00E048D1">
              <w:trPr>
                <w:trHeight w:val="300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8D1" w:rsidRPr="00B27B99" w:rsidRDefault="00E048D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E048D1" w:rsidRPr="00893F16" w:rsidRDefault="00E048D1" w:rsidP="0090433A">
            <w:pPr>
              <w:rPr>
                <w:rFonts w:asciiTheme="minorHAnsi" w:hAnsiTheme="minorHAnsi"/>
              </w:rPr>
            </w:pPr>
          </w:p>
        </w:tc>
      </w:tr>
      <w:tr w:rsidR="00E048D1" w:rsidRPr="00893F16" w:rsidTr="00893F16"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4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520" w:type="dxa"/>
              <w:tblLook w:val="04A0"/>
            </w:tblPr>
            <w:tblGrid>
              <w:gridCol w:w="2520"/>
            </w:tblGrid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10ο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Πειραματικό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Πειραματικό Λύκειο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Γυμνάσιο Προφήτη Ηλία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Βενεράτου</w:t>
                  </w:r>
                  <w:proofErr w:type="spellEnd"/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Γυμνάσιο Αγ. Βαρβάρας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ΓΕΛ Αγίας Βαρβάρας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B27B99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Εσπερινό Γυμνάσιο</w:t>
                  </w: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Δημοτικά ΕΑΕΠ της περιοχής</w:t>
                  </w:r>
                </w:p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5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873" w:type="dxa"/>
              <w:tblLook w:val="04A0"/>
            </w:tblPr>
            <w:tblGrid>
              <w:gridCol w:w="2873"/>
            </w:tblGrid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3ο ΓΕΛ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3ο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5ο ΓΕΛ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2ο Γυμνάσιο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2ο ΓΕΛ</w:t>
                  </w:r>
                </w:p>
              </w:tc>
            </w:tr>
            <w:tr w:rsidR="00E048D1" w:rsidRPr="00E048D1" w:rsidTr="00E048D1">
              <w:trPr>
                <w:trHeight w:val="30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B27B99" w:rsidRDefault="00E048D1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proofErr w:type="spellStart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>Παγκρήτιο</w:t>
                  </w:r>
                  <w:proofErr w:type="spellEnd"/>
                  <w:r w:rsidRPr="00E048D1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Γυμνάσιο και Λύκειο</w:t>
                  </w:r>
                  <w:r w:rsidR="002F1DE2"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</w:t>
                  </w:r>
                </w:p>
                <w:p w:rsidR="002F1DE2" w:rsidRPr="00B27B99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E048D1" w:rsidRPr="00E048D1" w:rsidRDefault="00E048D1" w:rsidP="00E048D1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6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520" w:type="dxa"/>
              <w:tblLook w:val="04A0"/>
            </w:tblPr>
            <w:tblGrid>
              <w:gridCol w:w="2520"/>
            </w:tblGrid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11ο Γυμνάσιο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13ο ΓΕΛ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8ο Γυμνάσιο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7ο ΓΕΛ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9ο Γυμνάσιο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10ο ΓΕΛ</w:t>
                  </w:r>
                </w:p>
              </w:tc>
            </w:tr>
            <w:tr w:rsidR="002F1DE2" w:rsidRPr="002F1DE2" w:rsidTr="002F1DE2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DE2" w:rsidRPr="00B27B99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2F1DE2">
                    <w:rPr>
                      <w:rFonts w:asciiTheme="minorHAnsi" w:hAnsiTheme="minorHAnsi"/>
                      <w:color w:val="000000"/>
                      <w:lang w:eastAsia="el-GR"/>
                    </w:rPr>
                    <w:t>4ο ΓΕΛ</w:t>
                  </w:r>
                </w:p>
                <w:p w:rsidR="002F1DE2" w:rsidRPr="00B27B99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4</w:t>
                  </w:r>
                  <w:r w:rsidRPr="00B27B99">
                    <w:rPr>
                      <w:rFonts w:asciiTheme="minorHAnsi" w:hAnsiTheme="minorHAnsi"/>
                      <w:color w:val="000000"/>
                      <w:vertAlign w:val="superscript"/>
                      <w:lang w:eastAsia="el-GR"/>
                    </w:rPr>
                    <w:t>ο</w:t>
                  </w: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 Γυμνάσιο </w:t>
                  </w:r>
                </w:p>
                <w:p w:rsidR="002F1DE2" w:rsidRPr="00B27B99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2F1DE2" w:rsidRPr="002F1DE2" w:rsidRDefault="002F1DE2" w:rsidP="002F1DE2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2F1DE2" w:rsidRPr="00893F16" w:rsidRDefault="002F1DE2" w:rsidP="0090433A">
            <w:pPr>
              <w:rPr>
                <w:rFonts w:asciiTheme="minorHAnsi" w:hAnsiTheme="minorHAnsi"/>
                <w:b/>
              </w:rPr>
            </w:pPr>
          </w:p>
        </w:tc>
      </w:tr>
      <w:tr w:rsidR="00E048D1" w:rsidRPr="00893F16" w:rsidTr="00893F16">
        <w:tc>
          <w:tcPr>
            <w:tcW w:w="3460" w:type="dxa"/>
          </w:tcPr>
          <w:p w:rsidR="00E048D1" w:rsidRPr="00893F16" w:rsidRDefault="002F1DE2" w:rsidP="0090433A">
            <w:pPr>
              <w:rPr>
                <w:rFonts w:asciiTheme="minorHAnsi" w:hAnsiTheme="minorHAnsi"/>
                <w:b/>
              </w:rPr>
            </w:pPr>
            <w:r w:rsidRPr="00893F16">
              <w:rPr>
                <w:rFonts w:asciiTheme="minorHAnsi" w:hAnsiTheme="minorHAnsi"/>
                <w:b/>
              </w:rPr>
              <w:t>7</w:t>
            </w:r>
            <w:r w:rsidRPr="00893F16">
              <w:rPr>
                <w:rFonts w:asciiTheme="minorHAnsi" w:hAnsiTheme="minorHAnsi"/>
                <w:b/>
                <w:vertAlign w:val="superscript"/>
              </w:rPr>
              <w:t>η</w:t>
            </w:r>
            <w:r w:rsidRPr="00893F16">
              <w:rPr>
                <w:rFonts w:asciiTheme="minorHAnsi" w:hAnsiTheme="minorHAnsi"/>
                <w:b/>
              </w:rPr>
              <w:t xml:space="preserve"> Ομάδα Σχολείων</w:t>
            </w:r>
          </w:p>
          <w:tbl>
            <w:tblPr>
              <w:tblW w:w="2744" w:type="dxa"/>
              <w:tblLook w:val="04A0"/>
            </w:tblPr>
            <w:tblGrid>
              <w:gridCol w:w="2744"/>
            </w:tblGrid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5ο Γυμνάσιο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11ο ΓΕΛ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7ο Γυμνάσιο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Ειδικό Γυμνάσιο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Εσπερινό ΓΕΛ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13ο Γυμνάσιο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8ο ΓΕΛ</w:t>
                  </w:r>
                </w:p>
              </w:tc>
            </w:tr>
            <w:tr w:rsidR="00B27B99" w:rsidRPr="00B27B99" w:rsidTr="00B27B99">
              <w:trPr>
                <w:trHeight w:val="300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και Λύκειο Αρχανών </w:t>
                  </w:r>
                </w:p>
                <w:p w:rsidR="00B27B99" w:rsidRPr="00B27B99" w:rsidRDefault="00B27B99" w:rsidP="00B27B99">
                  <w:pPr>
                    <w:rPr>
                      <w:rFonts w:asciiTheme="minorHAnsi" w:hAnsiTheme="minorHAnsi"/>
                      <w:b/>
                    </w:rPr>
                  </w:pPr>
                  <w:r w:rsidRPr="00B27B99">
                    <w:rPr>
                      <w:rFonts w:asciiTheme="minorHAnsi" w:hAnsiTheme="minorHAnsi"/>
                      <w:color w:val="000000"/>
                      <w:lang w:eastAsia="el-GR"/>
                    </w:rPr>
                    <w:t>Δημοτικά ΕΑΕΠ της περιοχής</w:t>
                  </w:r>
                </w:p>
                <w:p w:rsidR="00B27B99" w:rsidRPr="00B27B99" w:rsidRDefault="00B27B99" w:rsidP="00B27B99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2F1DE2" w:rsidRPr="00893F16" w:rsidRDefault="002F1DE2" w:rsidP="00B27B99">
            <w:pPr>
              <w:rPr>
                <w:rFonts w:asciiTheme="minorHAnsi" w:hAnsiTheme="minorHAnsi"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</w:rPr>
            </w:pPr>
          </w:p>
        </w:tc>
        <w:tc>
          <w:tcPr>
            <w:tcW w:w="3460" w:type="dxa"/>
          </w:tcPr>
          <w:p w:rsidR="00E048D1" w:rsidRPr="00893F16" w:rsidRDefault="00E048D1" w:rsidP="0090433A">
            <w:pPr>
              <w:rPr>
                <w:rFonts w:asciiTheme="minorHAnsi" w:hAnsiTheme="minorHAnsi"/>
              </w:rPr>
            </w:pPr>
          </w:p>
        </w:tc>
      </w:tr>
    </w:tbl>
    <w:p w:rsidR="000D7C66" w:rsidRPr="00B27B99" w:rsidRDefault="000D7C66" w:rsidP="0090433A">
      <w:pPr>
        <w:rPr>
          <w:rFonts w:asciiTheme="minorHAnsi" w:hAnsiTheme="minorHAnsi"/>
        </w:rPr>
      </w:pPr>
    </w:p>
    <w:sectPr w:rsidR="000D7C66" w:rsidRPr="00B27B99" w:rsidSect="00A00F7B">
      <w:type w:val="continuous"/>
      <w:pgSz w:w="11906" w:h="16838"/>
      <w:pgMar w:top="1440" w:right="1022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319F"/>
    <w:multiLevelType w:val="hybridMultilevel"/>
    <w:tmpl w:val="BE22934A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A22"/>
    <w:multiLevelType w:val="hybridMultilevel"/>
    <w:tmpl w:val="C14C339E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7F0B"/>
    <w:multiLevelType w:val="hybridMultilevel"/>
    <w:tmpl w:val="1EB2E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41D30"/>
    <w:rsid w:val="0005386D"/>
    <w:rsid w:val="0008286B"/>
    <w:rsid w:val="000952D1"/>
    <w:rsid w:val="000A2E49"/>
    <w:rsid w:val="000A3485"/>
    <w:rsid w:val="000A461B"/>
    <w:rsid w:val="000A65DA"/>
    <w:rsid w:val="000A713F"/>
    <w:rsid w:val="000B03FF"/>
    <w:rsid w:val="000B396C"/>
    <w:rsid w:val="000B5930"/>
    <w:rsid w:val="000D183B"/>
    <w:rsid w:val="000D3463"/>
    <w:rsid w:val="000D7C66"/>
    <w:rsid w:val="000E70B3"/>
    <w:rsid w:val="00111057"/>
    <w:rsid w:val="00122273"/>
    <w:rsid w:val="00137A9A"/>
    <w:rsid w:val="00176787"/>
    <w:rsid w:val="00194FAC"/>
    <w:rsid w:val="001B2632"/>
    <w:rsid w:val="001C268B"/>
    <w:rsid w:val="001C3795"/>
    <w:rsid w:val="001E4BBC"/>
    <w:rsid w:val="002070CC"/>
    <w:rsid w:val="002444D1"/>
    <w:rsid w:val="0024585D"/>
    <w:rsid w:val="00261CE8"/>
    <w:rsid w:val="002713C9"/>
    <w:rsid w:val="00284639"/>
    <w:rsid w:val="002B6DBC"/>
    <w:rsid w:val="002C0855"/>
    <w:rsid w:val="002E04AA"/>
    <w:rsid w:val="002E5D43"/>
    <w:rsid w:val="002E6513"/>
    <w:rsid w:val="002F1DE2"/>
    <w:rsid w:val="002F4717"/>
    <w:rsid w:val="00304465"/>
    <w:rsid w:val="003169B5"/>
    <w:rsid w:val="0032517A"/>
    <w:rsid w:val="0035554E"/>
    <w:rsid w:val="003562C3"/>
    <w:rsid w:val="00382A43"/>
    <w:rsid w:val="0039317C"/>
    <w:rsid w:val="003B1FC6"/>
    <w:rsid w:val="003B46B7"/>
    <w:rsid w:val="003C1760"/>
    <w:rsid w:val="003D10C0"/>
    <w:rsid w:val="003E11FE"/>
    <w:rsid w:val="003E4A3C"/>
    <w:rsid w:val="003F6001"/>
    <w:rsid w:val="004230E3"/>
    <w:rsid w:val="004251D9"/>
    <w:rsid w:val="00456AFB"/>
    <w:rsid w:val="00477729"/>
    <w:rsid w:val="004A16B0"/>
    <w:rsid w:val="004A3898"/>
    <w:rsid w:val="004A77B0"/>
    <w:rsid w:val="004C2D02"/>
    <w:rsid w:val="00502239"/>
    <w:rsid w:val="00511FB7"/>
    <w:rsid w:val="005234CD"/>
    <w:rsid w:val="00531EF6"/>
    <w:rsid w:val="0055163D"/>
    <w:rsid w:val="00565410"/>
    <w:rsid w:val="00585C55"/>
    <w:rsid w:val="00586FDB"/>
    <w:rsid w:val="0059217F"/>
    <w:rsid w:val="00593CDF"/>
    <w:rsid w:val="00596CEF"/>
    <w:rsid w:val="005B5861"/>
    <w:rsid w:val="005D1770"/>
    <w:rsid w:val="005E1DCF"/>
    <w:rsid w:val="005F29B1"/>
    <w:rsid w:val="00605ECA"/>
    <w:rsid w:val="00606535"/>
    <w:rsid w:val="00610272"/>
    <w:rsid w:val="006508B3"/>
    <w:rsid w:val="006651E5"/>
    <w:rsid w:val="00674316"/>
    <w:rsid w:val="00684BED"/>
    <w:rsid w:val="006A0913"/>
    <w:rsid w:val="006A7741"/>
    <w:rsid w:val="006C683A"/>
    <w:rsid w:val="006C7EFE"/>
    <w:rsid w:val="006D34D7"/>
    <w:rsid w:val="007327E6"/>
    <w:rsid w:val="007443E8"/>
    <w:rsid w:val="00746D39"/>
    <w:rsid w:val="007664F9"/>
    <w:rsid w:val="00771F4C"/>
    <w:rsid w:val="00774530"/>
    <w:rsid w:val="00782111"/>
    <w:rsid w:val="007B35A6"/>
    <w:rsid w:val="007D44DF"/>
    <w:rsid w:val="007E2D0F"/>
    <w:rsid w:val="007E5FDD"/>
    <w:rsid w:val="00800DA1"/>
    <w:rsid w:val="00804F7B"/>
    <w:rsid w:val="00825343"/>
    <w:rsid w:val="00831E31"/>
    <w:rsid w:val="0083757A"/>
    <w:rsid w:val="00840B72"/>
    <w:rsid w:val="008532DA"/>
    <w:rsid w:val="00893F16"/>
    <w:rsid w:val="008A7254"/>
    <w:rsid w:val="008E5094"/>
    <w:rsid w:val="00903E41"/>
    <w:rsid w:val="0090433A"/>
    <w:rsid w:val="00913718"/>
    <w:rsid w:val="00920A67"/>
    <w:rsid w:val="00924342"/>
    <w:rsid w:val="00925FCC"/>
    <w:rsid w:val="00927B6D"/>
    <w:rsid w:val="00981DB3"/>
    <w:rsid w:val="00985B36"/>
    <w:rsid w:val="009907D7"/>
    <w:rsid w:val="00996BE7"/>
    <w:rsid w:val="009A5DF1"/>
    <w:rsid w:val="009D66A9"/>
    <w:rsid w:val="00A00F7B"/>
    <w:rsid w:val="00A31B73"/>
    <w:rsid w:val="00A34418"/>
    <w:rsid w:val="00A35D11"/>
    <w:rsid w:val="00A436EA"/>
    <w:rsid w:val="00A45B88"/>
    <w:rsid w:val="00A72A43"/>
    <w:rsid w:val="00A914DB"/>
    <w:rsid w:val="00A92FD3"/>
    <w:rsid w:val="00AA787A"/>
    <w:rsid w:val="00AD6C85"/>
    <w:rsid w:val="00AE554F"/>
    <w:rsid w:val="00B01C4C"/>
    <w:rsid w:val="00B05E63"/>
    <w:rsid w:val="00B27B99"/>
    <w:rsid w:val="00B4133D"/>
    <w:rsid w:val="00B57329"/>
    <w:rsid w:val="00BB35E2"/>
    <w:rsid w:val="00BB3EF9"/>
    <w:rsid w:val="00BB7111"/>
    <w:rsid w:val="00BD17CA"/>
    <w:rsid w:val="00C01DA9"/>
    <w:rsid w:val="00C026B7"/>
    <w:rsid w:val="00C4090B"/>
    <w:rsid w:val="00C44B20"/>
    <w:rsid w:val="00C5563F"/>
    <w:rsid w:val="00C73BC4"/>
    <w:rsid w:val="00C77F90"/>
    <w:rsid w:val="00C90BBF"/>
    <w:rsid w:val="00C95E19"/>
    <w:rsid w:val="00C96467"/>
    <w:rsid w:val="00CB1777"/>
    <w:rsid w:val="00CB245E"/>
    <w:rsid w:val="00CE1B01"/>
    <w:rsid w:val="00CF2A22"/>
    <w:rsid w:val="00CF3A31"/>
    <w:rsid w:val="00D01937"/>
    <w:rsid w:val="00D20CFD"/>
    <w:rsid w:val="00D36150"/>
    <w:rsid w:val="00D474EF"/>
    <w:rsid w:val="00D515C6"/>
    <w:rsid w:val="00D52B4C"/>
    <w:rsid w:val="00DB5227"/>
    <w:rsid w:val="00DE543A"/>
    <w:rsid w:val="00DF7AF4"/>
    <w:rsid w:val="00E048D1"/>
    <w:rsid w:val="00E14A44"/>
    <w:rsid w:val="00E26518"/>
    <w:rsid w:val="00E31A02"/>
    <w:rsid w:val="00E40976"/>
    <w:rsid w:val="00E41B03"/>
    <w:rsid w:val="00E42BC2"/>
    <w:rsid w:val="00E514F5"/>
    <w:rsid w:val="00E60FCF"/>
    <w:rsid w:val="00E64908"/>
    <w:rsid w:val="00E653EB"/>
    <w:rsid w:val="00E7193B"/>
    <w:rsid w:val="00E927F5"/>
    <w:rsid w:val="00E9460A"/>
    <w:rsid w:val="00EA1DCB"/>
    <w:rsid w:val="00EB4F91"/>
    <w:rsid w:val="00EE6670"/>
    <w:rsid w:val="00F05A6F"/>
    <w:rsid w:val="00F124F3"/>
    <w:rsid w:val="00F274CF"/>
    <w:rsid w:val="00F331B7"/>
    <w:rsid w:val="00F46F41"/>
    <w:rsid w:val="00F5544C"/>
    <w:rsid w:val="00FB1AD3"/>
    <w:rsid w:val="00FD1C07"/>
    <w:rsid w:val="00FD1C71"/>
    <w:rsid w:val="00FD2E13"/>
    <w:rsid w:val="00FD74BF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5"/>
    <w:rPr>
      <w:lang w:eastAsia="en-US"/>
    </w:rPr>
  </w:style>
  <w:style w:type="paragraph" w:styleId="1">
    <w:name w:val="heading 1"/>
    <w:basedOn w:val="a"/>
    <w:next w:val="a"/>
    <w:link w:val="1Char"/>
    <w:qFormat/>
    <w:rsid w:val="00585C55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85C55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585C55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585C55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585C5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85C55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85C55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585C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585C55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585C55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585C55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585C55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585C55"/>
    <w:pPr>
      <w:ind w:left="1440"/>
    </w:pPr>
  </w:style>
  <w:style w:type="character" w:styleId="-0">
    <w:name w:val="FollowedHyperlink"/>
    <w:basedOn w:val="a0"/>
    <w:rsid w:val="00585C55"/>
    <w:rPr>
      <w:color w:val="800080"/>
      <w:u w:val="single"/>
    </w:rPr>
  </w:style>
  <w:style w:type="character" w:customStyle="1" w:styleId="apple-style-span">
    <w:name w:val="apple-style-span"/>
    <w:basedOn w:val="a0"/>
    <w:rsid w:val="00AA787A"/>
  </w:style>
  <w:style w:type="character" w:customStyle="1" w:styleId="apple-converted-space">
    <w:name w:val="apple-converted-space"/>
    <w:basedOn w:val="a0"/>
    <w:rsid w:val="00122273"/>
  </w:style>
  <w:style w:type="character" w:customStyle="1" w:styleId="1Char">
    <w:name w:val="Επικεφαλίδα 1 Char"/>
    <w:basedOn w:val="a0"/>
    <w:link w:val="1"/>
    <w:rsid w:val="00913718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913718"/>
    <w:rPr>
      <w:rFonts w:ascii="Arial" w:hAnsi="Arial" w:cs="Arial"/>
      <w:sz w:val="24"/>
      <w:lang w:val="el-GR" w:eastAsia="en-US" w:bidi="ar-SA"/>
    </w:rPr>
  </w:style>
  <w:style w:type="character" w:customStyle="1" w:styleId="CharChar5">
    <w:name w:val="Char Char5"/>
    <w:basedOn w:val="a0"/>
    <w:rsid w:val="00A35D11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CharChar4">
    <w:name w:val="Char Char4"/>
    <w:basedOn w:val="a0"/>
    <w:rsid w:val="00A35D11"/>
    <w:rPr>
      <w:rFonts w:ascii="Arial" w:hAnsi="Arial" w:cs="Arial"/>
      <w:b/>
      <w:bCs/>
      <w:noProof/>
      <w:sz w:val="24"/>
      <w:lang w:val="el-GR" w:eastAsia="en-US" w:bidi="ar-SA"/>
    </w:rPr>
  </w:style>
  <w:style w:type="table" w:styleId="a6">
    <w:name w:val="Table Grid"/>
    <w:basedOn w:val="a1"/>
    <w:rsid w:val="00E0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@did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DNSH</Company>
  <LinksUpToDate>false</LinksUpToDate>
  <CharactersWithSpaces>4633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8</cp:revision>
  <cp:lastPrinted>2012-09-17T10:24:00Z</cp:lastPrinted>
  <dcterms:created xsi:type="dcterms:W3CDTF">2015-11-10T08:15:00Z</dcterms:created>
  <dcterms:modified xsi:type="dcterms:W3CDTF">2015-11-10T09:01:00Z</dcterms:modified>
</cp:coreProperties>
</file>